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485D7C" w:rsidP="00C9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31.03.2023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  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D2">
        <w:rPr>
          <w:rFonts w:ascii="Times New Roman" w:hAnsi="Times New Roman" w:cs="Times New Roman"/>
          <w:sz w:val="28"/>
          <w:szCs w:val="28"/>
        </w:rPr>
        <w:t xml:space="preserve">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43180C" w:rsidRDefault="006D3115" w:rsidP="007325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168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 xml:space="preserve">О принятии 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20CB"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 w:rsidR="002720CB" w:rsidRPr="00337F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64871">
        <w:rPr>
          <w:rFonts w:ascii="Times New Roman" w:hAnsi="Times New Roman" w:cs="Times New Roman"/>
          <w:sz w:val="28"/>
          <w:szCs w:val="28"/>
        </w:rPr>
        <w:t>У</w:t>
      </w:r>
      <w:r w:rsidR="002720CB" w:rsidRPr="00337F89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337F89">
        <w:rPr>
          <w:rFonts w:ascii="Times New Roman" w:hAnsi="Times New Roman" w:cs="Times New Roman"/>
          <w:sz w:val="28"/>
          <w:szCs w:val="28"/>
        </w:rPr>
        <w:t>муниципального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образования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="0043180C">
        <w:rPr>
          <w:rFonts w:ascii="Times New Roman" w:hAnsi="Times New Roman" w:cs="Times New Roman"/>
          <w:sz w:val="28"/>
          <w:szCs w:val="28"/>
        </w:rPr>
        <w:t>,</w:t>
      </w:r>
      <w:r w:rsidR="007B68BC">
        <w:rPr>
          <w:rFonts w:ascii="Times New Roman" w:hAnsi="Times New Roman" w:cs="Times New Roman"/>
          <w:sz w:val="28"/>
          <w:szCs w:val="28"/>
        </w:rPr>
        <w:t xml:space="preserve"> </w:t>
      </w:r>
      <w:r w:rsidR="0043180C">
        <w:rPr>
          <w:rFonts w:ascii="Times New Roman" w:hAnsi="Times New Roman" w:cs="Times New Roman"/>
          <w:sz w:val="28"/>
          <w:szCs w:val="28"/>
        </w:rPr>
        <w:t>проведения по нему публичных слушаний и установления порядка учета предложений граждан по проекту муниципального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 w:rsidR="0043180C">
        <w:rPr>
          <w:rFonts w:ascii="Times New Roman" w:hAnsi="Times New Roman" w:cs="Times New Roman"/>
          <w:sz w:val="28"/>
          <w:szCs w:val="28"/>
        </w:rPr>
        <w:t>правового акта о внесении изменений в Устав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CB" w:rsidRPr="00337F89" w:rsidRDefault="002720CB" w:rsidP="00272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F89">
        <w:rPr>
          <w:rFonts w:ascii="Times New Roman" w:hAnsi="Times New Roman" w:cs="Times New Roman"/>
          <w:sz w:val="28"/>
          <w:szCs w:val="28"/>
        </w:rPr>
        <w:t>В целях приведения  Устава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 w:rsidR="002A58B2">
        <w:rPr>
          <w:rFonts w:ascii="Times New Roman" w:hAnsi="Times New Roman" w:cs="Times New Roman"/>
          <w:sz w:val="28"/>
          <w:szCs w:val="28"/>
        </w:rPr>
        <w:t>.05.</w:t>
      </w:r>
      <w:r w:rsidRPr="00337F89">
        <w:rPr>
          <w:rFonts w:ascii="Times New Roman" w:hAnsi="Times New Roman" w:cs="Times New Roman"/>
          <w:sz w:val="28"/>
          <w:szCs w:val="28"/>
        </w:rPr>
        <w:t>2021 г</w:t>
      </w:r>
      <w:r w:rsidR="002A58B2">
        <w:rPr>
          <w:rFonts w:ascii="Times New Roman" w:hAnsi="Times New Roman" w:cs="Times New Roman"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>, в соответстви</w:t>
      </w:r>
      <w:r w:rsidR="00D326C5">
        <w:rPr>
          <w:rFonts w:ascii="Times New Roman" w:hAnsi="Times New Roman" w:cs="Times New Roman"/>
          <w:sz w:val="28"/>
          <w:szCs w:val="28"/>
        </w:rPr>
        <w:t>и</w:t>
      </w:r>
      <w:r w:rsidR="009956B3">
        <w:rPr>
          <w:rFonts w:ascii="Times New Roman" w:hAnsi="Times New Roman" w:cs="Times New Roman"/>
          <w:sz w:val="28"/>
          <w:szCs w:val="28"/>
        </w:rPr>
        <w:t>е</w:t>
      </w:r>
      <w:r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77 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D47D1B" w:rsidRPr="00337F89">
        <w:rPr>
          <w:rFonts w:ascii="Times New Roman" w:hAnsi="Times New Roman" w:cs="Times New Roman"/>
          <w:sz w:val="28"/>
          <w:szCs w:val="28"/>
        </w:rPr>
        <w:t>Город Камызяк»</w:t>
      </w:r>
      <w:proofErr w:type="gramEnd"/>
    </w:p>
    <w:p w:rsidR="006D3115" w:rsidRPr="00181EC4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ab/>
      </w:r>
      <w:r w:rsidRPr="00181EC4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ское поселение город </w:t>
      </w:r>
      <w:r w:rsidRPr="00181EC4">
        <w:rPr>
          <w:rFonts w:ascii="Times New Roman" w:hAnsi="Times New Roman" w:cs="Times New Roman"/>
          <w:bCs/>
          <w:sz w:val="28"/>
          <w:szCs w:val="28"/>
        </w:rPr>
        <w:t xml:space="preserve"> Камызяк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325D8" w:rsidRPr="00181EC4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Астраханской области</w:t>
      </w:r>
      <w:r w:rsidRPr="00181EC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1B" w:rsidRPr="00337F89" w:rsidRDefault="006D3115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7D1B" w:rsidRPr="00337F89" w:rsidRDefault="005029C5" w:rsidP="00D47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D1B" w:rsidRPr="0043180C">
        <w:rPr>
          <w:rFonts w:ascii="Times New Roman" w:hAnsi="Times New Roman" w:cs="Times New Roman"/>
          <w:sz w:val="28"/>
          <w:szCs w:val="28"/>
        </w:rPr>
        <w:t>1</w:t>
      </w:r>
      <w:r w:rsidR="00D47D1B" w:rsidRPr="00337F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527936" w:rsidRPr="00337F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7D1B" w:rsidRPr="00337F89">
        <w:rPr>
          <w:rFonts w:ascii="Times New Roman" w:hAnsi="Times New Roman" w:cs="Times New Roman"/>
          <w:sz w:val="28"/>
          <w:szCs w:val="28"/>
        </w:rPr>
        <w:t>муниципальн</w:t>
      </w:r>
      <w:r w:rsidR="00527936" w:rsidRPr="00337F89">
        <w:rPr>
          <w:rFonts w:ascii="Times New Roman" w:hAnsi="Times New Roman" w:cs="Times New Roman"/>
          <w:sz w:val="28"/>
          <w:szCs w:val="28"/>
        </w:rPr>
        <w:t>ого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27936" w:rsidRPr="00337F89">
        <w:rPr>
          <w:rFonts w:ascii="Times New Roman" w:hAnsi="Times New Roman" w:cs="Times New Roman"/>
          <w:sz w:val="28"/>
          <w:szCs w:val="28"/>
        </w:rPr>
        <w:t>го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акт</w:t>
      </w:r>
      <w:r w:rsidR="00527936" w:rsidRPr="00337F89">
        <w:rPr>
          <w:rFonts w:ascii="Times New Roman" w:hAnsi="Times New Roman" w:cs="Times New Roman"/>
          <w:sz w:val="28"/>
          <w:szCs w:val="28"/>
        </w:rPr>
        <w:t>а</w:t>
      </w:r>
      <w:r w:rsidR="000560F9">
        <w:rPr>
          <w:rFonts w:ascii="Times New Roman" w:hAnsi="Times New Roman" w:cs="Times New Roman"/>
          <w:sz w:val="28"/>
          <w:szCs w:val="28"/>
        </w:rPr>
        <w:t xml:space="preserve"> </w:t>
      </w:r>
      <w:r w:rsidR="00D47D1B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D47D1B"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346AED">
        <w:rPr>
          <w:rFonts w:ascii="Times New Roman" w:hAnsi="Times New Roman" w:cs="Times New Roman"/>
          <w:sz w:val="28"/>
          <w:szCs w:val="28"/>
        </w:rPr>
        <w:t>ожение №1)</w:t>
      </w:r>
      <w:r w:rsidR="00653DF6">
        <w:rPr>
          <w:rFonts w:ascii="Times New Roman" w:hAnsi="Times New Roman" w:cs="Times New Roman"/>
          <w:sz w:val="28"/>
          <w:szCs w:val="28"/>
        </w:rPr>
        <w:t>.</w:t>
      </w:r>
    </w:p>
    <w:p w:rsidR="0043180C" w:rsidRPr="00337F89" w:rsidRDefault="005029C5" w:rsidP="004318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80C" w:rsidRPr="00337F89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» опубликовать проект муниципального правового акта </w:t>
      </w:r>
      <w:r w:rsidR="0043180C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 поселение город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lastRenderedPageBreak/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» в районной газете «Маяк Дельты». </w:t>
      </w:r>
    </w:p>
    <w:p w:rsidR="0043180C" w:rsidRPr="006D3115" w:rsidRDefault="0043180C" w:rsidP="0043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>Установить порядок учета предложений граждан по проекту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Pr="005029C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43180C" w:rsidRPr="006D3115" w:rsidRDefault="00485D7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3180C">
        <w:rPr>
          <w:rFonts w:ascii="Times New Roman" w:hAnsi="Times New Roman" w:cs="Times New Roman"/>
          <w:sz w:val="28"/>
          <w:szCs w:val="28"/>
        </w:rPr>
        <w:t xml:space="preserve">Установить порядок участия граждан в обсуждении проекта 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43180C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3180C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3180C" w:rsidRPr="00337F89">
        <w:rPr>
          <w:rFonts w:ascii="Times New Roman" w:hAnsi="Times New Roman" w:cs="Times New Roman"/>
          <w:sz w:val="28"/>
          <w:szCs w:val="28"/>
        </w:rPr>
        <w:t>»</w:t>
      </w:r>
      <w:r w:rsidR="0043180C" w:rsidRPr="006D3115">
        <w:rPr>
          <w:rFonts w:ascii="Times New Roman" w:hAnsi="Times New Roman" w:cs="Times New Roman"/>
          <w:sz w:val="28"/>
          <w:szCs w:val="28"/>
        </w:rPr>
        <w:t xml:space="preserve"> (</w:t>
      </w:r>
      <w:r w:rsidR="0043180C" w:rsidRPr="005029C5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43180C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 xml:space="preserve">Для обсуждения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слушаний. Публичные слушания проводятся в соответствии с Положением о  публичных слушаньях в муниципальном образовании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1D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Камызяк</w:t>
      </w:r>
      <w:r w:rsidR="001D7B4B">
        <w:rPr>
          <w:rFonts w:ascii="Times New Roman" w:hAnsi="Times New Roman" w:cs="Times New Roman"/>
          <w:sz w:val="28"/>
          <w:szCs w:val="28"/>
        </w:rPr>
        <w:t>»,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енным </w:t>
      </w:r>
      <w:r w:rsidR="00485D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от 26.02.2021  </w:t>
      </w:r>
      <w:r w:rsidRPr="006D3115">
        <w:rPr>
          <w:rFonts w:ascii="Times New Roman" w:hAnsi="Times New Roman" w:cs="Times New Roman"/>
          <w:sz w:val="28"/>
          <w:szCs w:val="28"/>
        </w:rPr>
        <w:t xml:space="preserve">№ 57. </w:t>
      </w:r>
      <w:r>
        <w:rPr>
          <w:rFonts w:ascii="Times New Roman" w:hAnsi="Times New Roman" w:cs="Times New Roman"/>
          <w:sz w:val="28"/>
          <w:szCs w:val="28"/>
        </w:rPr>
        <w:t>Публичные слушания провести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 w:rsidR="005773E7">
        <w:rPr>
          <w:rFonts w:ascii="Times New Roman" w:hAnsi="Times New Roman" w:cs="Times New Roman"/>
          <w:sz w:val="28"/>
          <w:szCs w:val="28"/>
        </w:rPr>
        <w:t>26.04.</w:t>
      </w:r>
      <w:r w:rsidR="00D326C5" w:rsidRPr="00D326C5">
        <w:rPr>
          <w:rFonts w:ascii="Times New Roman" w:hAnsi="Times New Roman" w:cs="Times New Roman"/>
          <w:sz w:val="28"/>
          <w:szCs w:val="28"/>
        </w:rPr>
        <w:t>20</w:t>
      </w:r>
      <w:r w:rsidR="00CF5ED2" w:rsidRPr="00D326C5">
        <w:rPr>
          <w:rFonts w:ascii="Times New Roman" w:hAnsi="Times New Roman" w:cs="Times New Roman"/>
          <w:sz w:val="28"/>
          <w:szCs w:val="28"/>
        </w:rPr>
        <w:t>2</w:t>
      </w:r>
      <w:r w:rsidR="00D326C5" w:rsidRPr="00D326C5">
        <w:rPr>
          <w:rFonts w:ascii="Times New Roman" w:hAnsi="Times New Roman" w:cs="Times New Roman"/>
          <w:sz w:val="28"/>
          <w:szCs w:val="28"/>
        </w:rPr>
        <w:t>3</w:t>
      </w:r>
      <w:r w:rsidR="00CF5ED2" w:rsidRPr="00D326C5">
        <w:rPr>
          <w:rFonts w:ascii="Times New Roman" w:hAnsi="Times New Roman" w:cs="Times New Roman"/>
          <w:sz w:val="28"/>
          <w:szCs w:val="28"/>
        </w:rPr>
        <w:t xml:space="preserve"> г. </w:t>
      </w:r>
      <w:r w:rsidRPr="00D326C5">
        <w:rPr>
          <w:rFonts w:ascii="Times New Roman" w:hAnsi="Times New Roman" w:cs="Times New Roman"/>
          <w:sz w:val="28"/>
          <w:szCs w:val="28"/>
        </w:rPr>
        <w:t>в 17.00 ч</w:t>
      </w:r>
      <w:r w:rsidR="00CF5ED2" w:rsidRPr="00D32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 в актовом зале здания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B4B">
        <w:rPr>
          <w:rFonts w:ascii="Times New Roman" w:hAnsi="Times New Roman" w:cs="Times New Roman"/>
          <w:sz w:val="28"/>
          <w:szCs w:val="28"/>
        </w:rPr>
        <w:t>муниципальный район Астраханской области</w:t>
      </w:r>
      <w:r>
        <w:rPr>
          <w:rFonts w:ascii="Times New Roman" w:hAnsi="Times New Roman" w:cs="Times New Roman"/>
          <w:sz w:val="28"/>
          <w:szCs w:val="28"/>
        </w:rPr>
        <w:t>» по адресу: город Камызяк, улица Тараканова, дом 4.</w:t>
      </w:r>
    </w:p>
    <w:p w:rsidR="0043180C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1D7B4B">
        <w:rPr>
          <w:rFonts w:ascii="Times New Roman" w:hAnsi="Times New Roman" w:cs="Times New Roman"/>
          <w:sz w:val="28"/>
          <w:szCs w:val="28"/>
        </w:rPr>
        <w:t>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1D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B4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7B4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опубликовать  информацию о результатах публичных слушаний.</w:t>
      </w:r>
    </w:p>
    <w:p w:rsidR="0043180C" w:rsidRPr="006D3115" w:rsidRDefault="0043180C" w:rsidP="0043180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7.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 в районной газете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  дельта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 сайте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1D7B4B">
        <w:rPr>
          <w:rFonts w:ascii="Times New Roman" w:hAnsi="Times New Roman" w:cs="Times New Roman"/>
          <w:sz w:val="28"/>
          <w:szCs w:val="28"/>
        </w:rPr>
        <w:t>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1D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B4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1D7B4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4E" w:rsidRPr="00337F89" w:rsidRDefault="007D294E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4B" w:rsidRDefault="00653364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 w:rsidR="001D7B4B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D7B4B" w:rsidRDefault="00653364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«</w:t>
      </w:r>
      <w:r w:rsidR="006D3115" w:rsidRPr="00337F89">
        <w:rPr>
          <w:rFonts w:ascii="Times New Roman" w:hAnsi="Times New Roman" w:cs="Times New Roman"/>
          <w:sz w:val="28"/>
          <w:szCs w:val="28"/>
        </w:rPr>
        <w:t>Город</w:t>
      </w:r>
      <w:r w:rsidR="001D7B4B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1D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B4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</w:p>
    <w:p w:rsidR="006D3115" w:rsidRDefault="001D7B4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» </w:t>
      </w:r>
      <w:r w:rsidR="005029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С.Е.Грибов</w:t>
      </w:r>
      <w:r w:rsidR="006D3115" w:rsidRPr="0033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0B" w:rsidRPr="00C81532" w:rsidRDefault="001D7B4B" w:rsidP="001D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5330B" w:rsidRPr="00C8153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5330B"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="0015330B"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15330B"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="0015330B"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1D7B4B" w:rsidRDefault="001D7B4B" w:rsidP="001D7B4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4F7C">
        <w:rPr>
          <w:rFonts w:ascii="Times New Roman" w:hAnsi="Times New Roman" w:cs="Times New Roman"/>
          <w:sz w:val="24"/>
          <w:szCs w:val="24"/>
        </w:rPr>
        <w:t>о</w:t>
      </w:r>
      <w:r w:rsidR="0015330B" w:rsidRPr="00C81532">
        <w:rPr>
          <w:rFonts w:ascii="Times New Roman" w:hAnsi="Times New Roman" w:cs="Times New Roman"/>
          <w:sz w:val="24"/>
          <w:szCs w:val="24"/>
        </w:rPr>
        <w:t>т</w:t>
      </w:r>
      <w:r w:rsidR="00D24F7C">
        <w:rPr>
          <w:rFonts w:ascii="Times New Roman" w:hAnsi="Times New Roman" w:cs="Times New Roman"/>
          <w:sz w:val="24"/>
          <w:szCs w:val="24"/>
        </w:rPr>
        <w:t xml:space="preserve"> </w:t>
      </w:r>
      <w:r w:rsidR="00485D7C">
        <w:rPr>
          <w:rFonts w:ascii="Times New Roman" w:hAnsi="Times New Roman" w:cs="Times New Roman"/>
          <w:sz w:val="24"/>
          <w:szCs w:val="24"/>
        </w:rPr>
        <w:t xml:space="preserve">31.03.2023 </w:t>
      </w:r>
      <w:r w:rsidR="0015330B"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485D7C">
        <w:rPr>
          <w:rFonts w:ascii="Times New Roman" w:hAnsi="Times New Roman" w:cs="Times New Roman"/>
          <w:sz w:val="24"/>
          <w:szCs w:val="24"/>
        </w:rPr>
        <w:t>122</w:t>
      </w:r>
    </w:p>
    <w:p w:rsidR="001D7B4B" w:rsidRDefault="001D7B4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30B" w:rsidRPr="00C81532" w:rsidRDefault="0015330B" w:rsidP="00153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30B" w:rsidRPr="00C81532" w:rsidRDefault="001D7B4B" w:rsidP="0015330B">
      <w:pPr>
        <w:autoSpaceDE w:val="0"/>
        <w:autoSpaceDN w:val="0"/>
        <w:adjustRightInd w:val="0"/>
        <w:spacing w:after="0" w:line="240" w:lineRule="auto"/>
        <w:ind w:left="1418"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5330B" w:rsidRPr="00C81532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                                 № </w:t>
      </w:r>
      <w:r w:rsidR="002679E6" w:rsidRPr="00B57845">
        <w:rPr>
          <w:rFonts w:ascii="Times New Roman" w:hAnsi="Times New Roman" w:cs="Times New Roman"/>
          <w:sz w:val="28"/>
          <w:szCs w:val="28"/>
        </w:rPr>
        <w:t>_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</w:t>
      </w: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</w:p>
    <w:p w:rsidR="002D1B2D" w:rsidRPr="00B57845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D326C5" w:rsidP="00D326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5330B" w:rsidRPr="00B57845">
        <w:rPr>
          <w:rFonts w:ascii="Times New Roman" w:hAnsi="Times New Roman" w:cs="Times New Roman"/>
          <w:sz w:val="28"/>
          <w:szCs w:val="28"/>
        </w:rPr>
        <w:t>В целях приведения  Устава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B2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2D1B2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15330B" w:rsidRPr="00B57845">
        <w:rPr>
          <w:rFonts w:ascii="Times New Roman" w:hAnsi="Times New Roman" w:cs="Times New Roman"/>
          <w:sz w:val="28"/>
          <w:szCs w:val="28"/>
        </w:rPr>
        <w:t>», принятого решением Совета от 27.05.2021 года,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 77  Устава муниципального образования «Город Камызяк»</w:t>
      </w:r>
      <w:proofErr w:type="gramEnd"/>
    </w:p>
    <w:p w:rsidR="0015330B" w:rsidRPr="00B57845" w:rsidRDefault="00D326C5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30B" w:rsidRPr="002D1B2D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</w:t>
      </w:r>
      <w:r w:rsidR="002D1B2D" w:rsidRPr="002D1B2D">
        <w:rPr>
          <w:rFonts w:ascii="Times New Roman" w:hAnsi="Times New Roman" w:cs="Times New Roman"/>
          <w:bCs/>
          <w:sz w:val="28"/>
          <w:szCs w:val="28"/>
        </w:rPr>
        <w:t>ское поселение город</w:t>
      </w:r>
      <w:r w:rsidR="0015330B" w:rsidRPr="002D1B2D">
        <w:rPr>
          <w:rFonts w:ascii="Times New Roman" w:hAnsi="Times New Roman" w:cs="Times New Roman"/>
          <w:bCs/>
          <w:sz w:val="28"/>
          <w:szCs w:val="28"/>
        </w:rPr>
        <w:t xml:space="preserve"> Камызяк</w:t>
      </w:r>
      <w:r w:rsidR="002D1B2D" w:rsidRPr="002D1B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1B2D" w:rsidRPr="002D1B2D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="002D1B2D" w:rsidRPr="002D1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</w:t>
      </w:r>
      <w:r w:rsidR="0015330B" w:rsidRPr="00B57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5330B"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муниципальный правовой акт о внесении изменений в Устав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B2D">
        <w:rPr>
          <w:rFonts w:ascii="Times New Roman" w:hAnsi="Times New Roman" w:cs="Times New Roman"/>
          <w:sz w:val="28"/>
          <w:szCs w:val="28"/>
        </w:rPr>
        <w:lastRenderedPageBreak/>
        <w:t>Камызякского</w:t>
      </w:r>
      <w:proofErr w:type="spellEnd"/>
      <w:r w:rsidR="002D1B2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15330B" w:rsidRPr="00B57845" w:rsidRDefault="0015330B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B2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2D1B2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в порядке установленным федеральным законом от 21.07.2005 № 97-ФЗ «О государственной регистрации уставов муниципальных образований», представить </w:t>
      </w:r>
      <w:r w:rsidR="00D326C5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57845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 юстиции Российской Федерации по Астраханской области. </w:t>
      </w:r>
      <w:proofErr w:type="gramEnd"/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B2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2D1B2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опубликовать  муниципальный правовой акт в течени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</w:t>
      </w:r>
      <w:r w:rsidRPr="00D326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26C5" w:rsidRPr="00D326C5">
        <w:rPr>
          <w:rFonts w:ascii="Times New Roman" w:hAnsi="Times New Roman" w:cs="Times New Roman"/>
          <w:sz w:val="28"/>
          <w:szCs w:val="28"/>
        </w:rPr>
        <w:t>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15330B" w:rsidRPr="00B578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2D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Город</w:t>
      </w:r>
      <w:r w:rsidR="002D1B2D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2D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 город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30B" w:rsidRPr="00B57845">
        <w:rPr>
          <w:rFonts w:ascii="Times New Roman" w:hAnsi="Times New Roman" w:cs="Times New Roman"/>
          <w:sz w:val="28"/>
          <w:szCs w:val="28"/>
        </w:rPr>
        <w:t>Камызяк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0B" w:rsidRPr="006D3115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</w:t>
      </w:r>
      <w:r w:rsidR="00485D7C">
        <w:rPr>
          <w:rFonts w:ascii="Times New Roman" w:hAnsi="Times New Roman" w:cs="Times New Roman"/>
          <w:sz w:val="28"/>
          <w:szCs w:val="28"/>
        </w:rPr>
        <w:t>»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С.Е.Грибов</w:t>
      </w: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326C5" w:rsidRDefault="00D326C5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326C5" w:rsidRDefault="00D326C5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326C5" w:rsidRDefault="00D326C5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326C5" w:rsidRDefault="00D326C5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326C5" w:rsidRPr="006D3115" w:rsidRDefault="00D326C5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4B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 w:rsidRPr="0084614B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>«Городское поселение город Камызяк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14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8461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>от  ____________  № _____</w:t>
      </w: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4614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устав</w:t>
      </w:r>
    </w:p>
    <w:p w:rsidR="0084614B" w:rsidRPr="0084614B" w:rsidRDefault="0084614B" w:rsidP="00846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город Камызяк   </w:t>
      </w:r>
    </w:p>
    <w:p w:rsidR="0084614B" w:rsidRPr="0084614B" w:rsidRDefault="0084614B" w:rsidP="00846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614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84614B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84614B" w:rsidRPr="0084614B" w:rsidRDefault="0084614B" w:rsidP="0084614B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360" w:lineRule="exact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Статья 1. </w:t>
      </w:r>
    </w:p>
    <w:p w:rsidR="0084614B" w:rsidRPr="0084614B" w:rsidRDefault="0084614B" w:rsidP="0084614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Внести в Устав муниципального образования «Городское поселение город Камызяк </w:t>
      </w:r>
      <w:proofErr w:type="spellStart"/>
      <w:r w:rsidRPr="0084614B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Астраханской области», принятый решением Совета муниципального образования «Город Камызяк» от  27.05.2021</w:t>
      </w:r>
      <w:r w:rsidRPr="0084614B">
        <w:rPr>
          <w:rFonts w:ascii="Times New Roman" w:hAnsi="Times New Roman" w:cs="Times New Roman"/>
          <w:sz w:val="28"/>
          <w:szCs w:val="28"/>
        </w:rPr>
        <w:t xml:space="preserve"> №65, следующие изменения:</w:t>
      </w:r>
    </w:p>
    <w:p w:rsidR="0084614B" w:rsidRPr="0084614B" w:rsidRDefault="0084614B" w:rsidP="0084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hAnsi="Times New Roman" w:cs="Times New Roman"/>
          <w:sz w:val="28"/>
          <w:szCs w:val="28"/>
        </w:rPr>
        <w:t xml:space="preserve"> 1. статью 10 «Полномочия органов местного самоуправления» дополнить частью 4 следующего содержания:</w:t>
      </w:r>
    </w:p>
    <w:p w:rsidR="0084614B" w:rsidRPr="0084614B" w:rsidRDefault="0084614B" w:rsidP="008461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4B">
        <w:rPr>
          <w:rFonts w:ascii="Times New Roman" w:hAnsi="Times New Roman" w:cs="Times New Roman"/>
          <w:sz w:val="28"/>
          <w:szCs w:val="28"/>
        </w:rPr>
        <w:t>«Отдельные полномочия по решению вопросов местного значения органов местного самоуправления  Города Камызяка в области градостроительной деятельности осуществляется органами государственной власти Астраханской области в соответствии с Законом Астраханской области от 15.12.2022 №107/2022-ОЗ «О перераспределении полномочий в области градостроительной деятельности между органами местного самоуправления отдельных муниципальных образований Астраханской области и органами государственной власти Астраханской области»;</w:t>
      </w:r>
      <w:proofErr w:type="gramEnd"/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    2. в статье 32 «Депутат Совета» часть 14 признать утратившей силу;</w:t>
      </w: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    3. статью 39 «Досрочное прекращение полномочий депутата Совета» дополнить  частью 1.1 следующего содержания:</w:t>
      </w:r>
    </w:p>
    <w:p w:rsidR="0084614B" w:rsidRPr="0084614B" w:rsidRDefault="0084614B" w:rsidP="0084614B">
      <w:pPr>
        <w:pStyle w:val="a5"/>
        <w:ind w:left="0"/>
        <w:jc w:val="both"/>
        <w:rPr>
          <w:sz w:val="28"/>
          <w:szCs w:val="28"/>
        </w:rPr>
      </w:pPr>
      <w:r w:rsidRPr="0084614B">
        <w:rPr>
          <w:rFonts w:eastAsia="Arial Unicode MS"/>
          <w:sz w:val="28"/>
          <w:szCs w:val="28"/>
        </w:rPr>
        <w:t xml:space="preserve">     «1.1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</w:t>
      </w:r>
      <w:proofErr w:type="gramStart"/>
      <w:r w:rsidRPr="0084614B">
        <w:rPr>
          <w:rFonts w:eastAsia="Arial Unicode MS"/>
          <w:sz w:val="28"/>
          <w:szCs w:val="28"/>
        </w:rPr>
        <w:t>и</w:t>
      </w:r>
      <w:proofErr w:type="gramEnd"/>
      <w:r w:rsidRPr="0084614B">
        <w:rPr>
          <w:rFonts w:eastAsia="Arial Unicode MS"/>
          <w:sz w:val="28"/>
          <w:szCs w:val="28"/>
        </w:rPr>
        <w:t xml:space="preserve"> шести месяцев подряд».</w:t>
      </w:r>
    </w:p>
    <w:p w:rsidR="0084614B" w:rsidRPr="0084614B" w:rsidRDefault="0084614B" w:rsidP="0084614B">
      <w:pPr>
        <w:pStyle w:val="a5"/>
        <w:ind w:left="0" w:firstLine="786"/>
        <w:jc w:val="both"/>
        <w:rPr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b/>
          <w:sz w:val="28"/>
          <w:szCs w:val="28"/>
        </w:rPr>
        <w:t>Статья 2.</w:t>
      </w:r>
    </w:p>
    <w:p w:rsidR="0084614B" w:rsidRPr="0084614B" w:rsidRDefault="0084614B" w:rsidP="008461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1.Настоящий муниципальный правовой а</w:t>
      </w:r>
      <w:proofErr w:type="gramStart"/>
      <w:r w:rsidRPr="0084614B">
        <w:rPr>
          <w:rFonts w:ascii="Times New Roman" w:eastAsia="Arial Unicode MS" w:hAnsi="Times New Roman" w:cs="Times New Roman"/>
          <w:color w:val="000000"/>
          <w:sz w:val="28"/>
          <w:szCs w:val="28"/>
        </w:rPr>
        <w:t>кт вст</w:t>
      </w:r>
      <w:proofErr w:type="gramEnd"/>
      <w:r w:rsidRPr="0084614B">
        <w:rPr>
          <w:rFonts w:ascii="Times New Roman" w:eastAsia="Arial Unicode MS" w:hAnsi="Times New Roman" w:cs="Times New Roman"/>
          <w:color w:val="000000"/>
          <w:sz w:val="28"/>
          <w:szCs w:val="28"/>
        </w:rPr>
        <w:t>упает в силу со дня его официального опубликования (обнародования), за исключением пункта 1 статьи 1, вступающего в силу с 01.07.2023 г.</w:t>
      </w:r>
    </w:p>
    <w:p w:rsidR="0084614B" w:rsidRPr="0084614B" w:rsidRDefault="0084614B" w:rsidP="008461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  2.Положения части 1.1 статьи 39 Устава (в редакции настоящего муниципального правового акта) не распространяются на правоотношения, возникшие до дня вступления в силу Федерального закона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 (дале</w:t>
      </w:r>
      <w:proofErr w:type="gramStart"/>
      <w:r w:rsidRPr="0084614B">
        <w:rPr>
          <w:rFonts w:ascii="Times New Roman" w:eastAsia="Arial Unicode MS" w:hAnsi="Times New Roman" w:cs="Times New Roman"/>
          <w:sz w:val="28"/>
          <w:szCs w:val="28"/>
        </w:rPr>
        <w:t>е-</w:t>
      </w:r>
      <w:proofErr w:type="gramEnd"/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Федеральный закон №12-ФЗ)</w:t>
      </w:r>
    </w:p>
    <w:p w:rsidR="0084614B" w:rsidRPr="0084614B" w:rsidRDefault="0084614B" w:rsidP="008461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4614B" w:rsidRPr="0084614B" w:rsidRDefault="0084614B" w:rsidP="0084614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4614B" w:rsidRPr="0084614B" w:rsidRDefault="0084614B" w:rsidP="008461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Глава муниципального образования  </w:t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ab/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ab/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ab/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4614B" w:rsidRPr="0084614B" w:rsidRDefault="0084614B" w:rsidP="0084614B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«Городское поселение город Камызяк </w:t>
      </w:r>
    </w:p>
    <w:p w:rsidR="0084614B" w:rsidRPr="0084614B" w:rsidRDefault="0084614B" w:rsidP="0084614B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84614B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</w:p>
    <w:p w:rsidR="0084614B" w:rsidRPr="0084614B" w:rsidRDefault="0084614B" w:rsidP="0084614B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4614B">
        <w:rPr>
          <w:rFonts w:ascii="Times New Roman" w:eastAsia="Arial Unicode MS" w:hAnsi="Times New Roman" w:cs="Times New Roman"/>
          <w:sz w:val="28"/>
          <w:szCs w:val="28"/>
        </w:rPr>
        <w:t>Астраханской области»</w:t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84614B">
        <w:rPr>
          <w:rFonts w:ascii="Times New Roman" w:eastAsia="Arial Unicode MS" w:hAnsi="Times New Roman" w:cs="Times New Roman"/>
          <w:sz w:val="28"/>
          <w:szCs w:val="28"/>
        </w:rPr>
        <w:t xml:space="preserve">  С.Е.Грибов</w:t>
      </w:r>
    </w:p>
    <w:p w:rsidR="0061628D" w:rsidRDefault="0061628D" w:rsidP="0084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8D" w:rsidRPr="00C81532" w:rsidRDefault="0061628D" w:rsidP="0061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F24">
        <w:rPr>
          <w:rFonts w:ascii="Times New Roman" w:hAnsi="Times New Roman" w:cs="Times New Roman"/>
          <w:sz w:val="24"/>
          <w:szCs w:val="24"/>
        </w:rPr>
        <w:t xml:space="preserve">31.03.2023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DD3F24">
        <w:rPr>
          <w:rFonts w:ascii="Times New Roman" w:hAnsi="Times New Roman" w:cs="Times New Roman"/>
          <w:sz w:val="24"/>
          <w:szCs w:val="24"/>
        </w:rPr>
        <w:t>122</w:t>
      </w:r>
    </w:p>
    <w:p w:rsidR="0061628D" w:rsidRDefault="0061628D" w:rsidP="0061628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Pr="006D3115" w:rsidRDefault="00DB50CB" w:rsidP="00DB50C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и дополнений в проект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="00C8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внесены Главой муниципального образования, депутатами Совета, общественно-политическими объединениями, коллективами организаций, непосредственно гражданами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субъекты творческой инициативы).</w:t>
      </w:r>
      <w:proofErr w:type="gramEnd"/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может обратиться к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 письменным предложением в рабочие дни с 9-00 до 17-00 местного времени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амызяк, ул.Тараканова, 9  кабинет 3.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При подаче предложений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C81532"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поправки, изменения, дополнения в статьи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61628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61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28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61628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должны содержать полные тексты, предлагаемые взамен или в дополнение к действующим в проекте наименованиям глав, разделов, статей и их содержанию.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информация о субъекте правотворческой инициативы: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0CB" w:rsidRPr="006D3115">
        <w:rPr>
          <w:rFonts w:ascii="Times New Roman" w:hAnsi="Times New Roman" w:cs="Times New Roman"/>
          <w:sz w:val="28"/>
          <w:szCs w:val="28"/>
        </w:rPr>
        <w:t xml:space="preserve">- </w:t>
      </w:r>
      <w:r w:rsidR="00DB50C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0CB">
        <w:rPr>
          <w:rFonts w:ascii="Times New Roman" w:hAnsi="Times New Roman" w:cs="Times New Roman"/>
          <w:sz w:val="28"/>
          <w:szCs w:val="28"/>
        </w:rPr>
        <w:t>а) ФИО;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0CB">
        <w:rPr>
          <w:rFonts w:ascii="Times New Roman" w:hAnsi="Times New Roman" w:cs="Times New Roman"/>
          <w:sz w:val="28"/>
          <w:szCs w:val="28"/>
        </w:rPr>
        <w:t>б) место жительства, номер телефона (при наличии);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0CB" w:rsidRPr="006D3115">
        <w:rPr>
          <w:rFonts w:ascii="Times New Roman" w:hAnsi="Times New Roman" w:cs="Times New Roman"/>
          <w:sz w:val="28"/>
          <w:szCs w:val="28"/>
        </w:rPr>
        <w:t xml:space="preserve">- </w:t>
      </w:r>
      <w:r w:rsidR="00DB50CB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50CB">
        <w:rPr>
          <w:rFonts w:ascii="Times New Roman" w:hAnsi="Times New Roman" w:cs="Times New Roman"/>
          <w:sz w:val="28"/>
          <w:szCs w:val="28"/>
        </w:rPr>
        <w:t>а) полное действительное наименование организации;</w:t>
      </w:r>
    </w:p>
    <w:p w:rsidR="00DB50CB" w:rsidRDefault="006162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B50CB">
        <w:rPr>
          <w:rFonts w:ascii="Times New Roman" w:hAnsi="Times New Roman" w:cs="Times New Roman"/>
          <w:sz w:val="28"/>
          <w:szCs w:val="28"/>
        </w:rPr>
        <w:t>б) юридический адрес, номер телефона (факса).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предложениях по внесению изменений или дополнений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вносятся в журнал учета регистрации предложений.  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0222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022279"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официального обнародования проекта Устава и обнародуются на публичных слушаниях.</w:t>
      </w: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81EC4" w:rsidRDefault="00181EC4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81EC4" w:rsidRDefault="00181EC4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Default="000023AA" w:rsidP="00DB50CB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23AA" w:rsidRPr="00C81532" w:rsidRDefault="000023AA" w:rsidP="00002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 w:rsidR="00181EC4">
        <w:rPr>
          <w:rFonts w:ascii="Times New Roman" w:hAnsi="Times New Roman" w:cs="Times New Roman"/>
          <w:sz w:val="24"/>
          <w:szCs w:val="24"/>
        </w:rPr>
        <w:t>3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0023AA" w:rsidRDefault="000023AA" w:rsidP="000023A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6D">
        <w:rPr>
          <w:rFonts w:ascii="Times New Roman" w:hAnsi="Times New Roman" w:cs="Times New Roman"/>
          <w:sz w:val="24"/>
          <w:szCs w:val="24"/>
        </w:rPr>
        <w:t xml:space="preserve">31.03.2023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A73C6D">
        <w:rPr>
          <w:rFonts w:ascii="Times New Roman" w:hAnsi="Times New Roman" w:cs="Times New Roman"/>
          <w:sz w:val="24"/>
          <w:szCs w:val="24"/>
        </w:rPr>
        <w:t>122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DB50CB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DB50CB" w:rsidRPr="006D3115" w:rsidRDefault="00D326C5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DB50CB" w:rsidRPr="00D326C5" w:rsidRDefault="00D326C5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326C5">
        <w:rPr>
          <w:rFonts w:ascii="Times New Roman" w:hAnsi="Times New Roman" w:cs="Times New Roman"/>
          <w:sz w:val="28"/>
          <w:szCs w:val="28"/>
        </w:rPr>
        <w:t xml:space="preserve">   </w:t>
      </w:r>
      <w:r w:rsidR="00DB50CB" w:rsidRPr="00D326C5">
        <w:rPr>
          <w:rFonts w:ascii="Times New Roman" w:hAnsi="Times New Roman" w:cs="Times New Roman"/>
          <w:sz w:val="28"/>
          <w:szCs w:val="28"/>
        </w:rPr>
        <w:t>Порядок разработан в соответствии со статьей 28 Федерального закона РФ от 06.10.2003г. №131-ФЗ «Об общих принципах организации местного самоуправления в Российской Федерации».</w:t>
      </w:r>
    </w:p>
    <w:p w:rsidR="00DB50CB" w:rsidRDefault="00AF3B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0CB">
        <w:rPr>
          <w:rFonts w:ascii="Times New Roman" w:hAnsi="Times New Roman" w:cs="Times New Roman"/>
          <w:sz w:val="28"/>
          <w:szCs w:val="28"/>
        </w:rPr>
        <w:t>Публичные слушания проводятся гласно и носят открытый характер.</w:t>
      </w:r>
    </w:p>
    <w:p w:rsidR="00DB50CB" w:rsidRDefault="00AF3B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0CB">
        <w:rPr>
          <w:rFonts w:ascii="Times New Roman" w:hAnsi="Times New Roman" w:cs="Times New Roman"/>
          <w:sz w:val="28"/>
          <w:szCs w:val="28"/>
        </w:rPr>
        <w:t xml:space="preserve">В публичных слушаниях могут принимать участие депутаты Совета муниципального образования </w:t>
      </w:r>
      <w:r w:rsidR="00DB50CB" w:rsidRPr="006D3115">
        <w:rPr>
          <w:rFonts w:ascii="Times New Roman" w:hAnsi="Times New Roman" w:cs="Times New Roman"/>
          <w:sz w:val="28"/>
          <w:szCs w:val="28"/>
        </w:rPr>
        <w:t>«</w:t>
      </w:r>
      <w:r w:rsidR="00DB50CB">
        <w:rPr>
          <w:rFonts w:ascii="Times New Roman" w:hAnsi="Times New Roman" w:cs="Times New Roman"/>
          <w:sz w:val="28"/>
          <w:szCs w:val="28"/>
        </w:rPr>
        <w:t>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B50CB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DB50CB"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 w:rsidR="00DB50CB">
        <w:rPr>
          <w:rFonts w:ascii="Times New Roman" w:hAnsi="Times New Roman" w:cs="Times New Roman"/>
          <w:sz w:val="28"/>
          <w:szCs w:val="28"/>
        </w:rPr>
        <w:t>представители прокуратуры, органов местного самоуправления Города Камызяк, предприятий, учреждений, организаций, общественных объединений, расположенных на территории Города Камызяк, средства массовой информации, а так же граждане, проживающие на территории Города Камызяк.</w:t>
      </w:r>
    </w:p>
    <w:p w:rsidR="00DB50CB" w:rsidRPr="006D3115" w:rsidRDefault="00AF3B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0CB">
        <w:rPr>
          <w:rFonts w:ascii="Times New Roman" w:hAnsi="Times New Roman" w:cs="Times New Roman"/>
          <w:sz w:val="28"/>
          <w:szCs w:val="28"/>
        </w:rPr>
        <w:t xml:space="preserve">Граждане имеют право на коллективное и индивидуальное мнение при принятии проекта  </w:t>
      </w:r>
      <w:r w:rsidR="00DB50CB"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DB50CB"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B50CB" w:rsidRPr="00337F89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B50CB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DB50CB" w:rsidRPr="00337F89">
        <w:rPr>
          <w:rFonts w:ascii="Times New Roman" w:hAnsi="Times New Roman" w:cs="Times New Roman"/>
          <w:sz w:val="28"/>
          <w:szCs w:val="28"/>
        </w:rPr>
        <w:t>»</w:t>
      </w:r>
      <w:r w:rsidR="00DB50CB" w:rsidRPr="006D3115">
        <w:rPr>
          <w:rFonts w:ascii="Times New Roman" w:hAnsi="Times New Roman" w:cs="Times New Roman"/>
          <w:sz w:val="28"/>
          <w:szCs w:val="28"/>
        </w:rPr>
        <w:t>.</w:t>
      </w:r>
    </w:p>
    <w:p w:rsidR="00DB50CB" w:rsidRPr="006D3115" w:rsidRDefault="00AF3B8D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50CB">
        <w:rPr>
          <w:rFonts w:ascii="Times New Roman" w:hAnsi="Times New Roman" w:cs="Times New Roman"/>
          <w:sz w:val="28"/>
          <w:szCs w:val="28"/>
        </w:rPr>
        <w:t xml:space="preserve">Решения собрания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муниципального образования  </w:t>
      </w:r>
      <w:r w:rsidR="00DB50CB" w:rsidRPr="006D3115">
        <w:rPr>
          <w:rFonts w:ascii="Times New Roman" w:hAnsi="Times New Roman" w:cs="Times New Roman"/>
          <w:sz w:val="28"/>
          <w:szCs w:val="28"/>
        </w:rPr>
        <w:t>«</w:t>
      </w:r>
      <w:r w:rsidR="00DB50CB">
        <w:rPr>
          <w:rFonts w:ascii="Times New Roman" w:hAnsi="Times New Roman" w:cs="Times New Roman"/>
          <w:sz w:val="28"/>
          <w:szCs w:val="28"/>
        </w:rPr>
        <w:t>Город</w:t>
      </w:r>
      <w:r w:rsidR="000023AA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B50CB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AA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0023AA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DB50CB"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DB50CB" w:rsidRPr="006D3115" w:rsidRDefault="00DB50CB" w:rsidP="00DB50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0CB" w:rsidRDefault="00DB50CB" w:rsidP="00DB50CB"/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CB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3AA"/>
    <w:rsid w:val="00022279"/>
    <w:rsid w:val="000560F9"/>
    <w:rsid w:val="000A33E4"/>
    <w:rsid w:val="001066D1"/>
    <w:rsid w:val="00110D98"/>
    <w:rsid w:val="00111D3B"/>
    <w:rsid w:val="001126B9"/>
    <w:rsid w:val="00122567"/>
    <w:rsid w:val="001374DA"/>
    <w:rsid w:val="00137502"/>
    <w:rsid w:val="0015330B"/>
    <w:rsid w:val="00181CE6"/>
    <w:rsid w:val="00181EC4"/>
    <w:rsid w:val="001D7B4B"/>
    <w:rsid w:val="001F3CE3"/>
    <w:rsid w:val="00206BE3"/>
    <w:rsid w:val="00210E82"/>
    <w:rsid w:val="002145B5"/>
    <w:rsid w:val="002679E6"/>
    <w:rsid w:val="002712E9"/>
    <w:rsid w:val="002720CB"/>
    <w:rsid w:val="002A58B2"/>
    <w:rsid w:val="002D1B2D"/>
    <w:rsid w:val="002E0F95"/>
    <w:rsid w:val="00315862"/>
    <w:rsid w:val="00337F89"/>
    <w:rsid w:val="00346985"/>
    <w:rsid w:val="00346AED"/>
    <w:rsid w:val="0037284D"/>
    <w:rsid w:val="003D2DD9"/>
    <w:rsid w:val="0042767F"/>
    <w:rsid w:val="0043180C"/>
    <w:rsid w:val="00485D7C"/>
    <w:rsid w:val="005029C5"/>
    <w:rsid w:val="00527936"/>
    <w:rsid w:val="005677D4"/>
    <w:rsid w:val="005773E7"/>
    <w:rsid w:val="0061628D"/>
    <w:rsid w:val="00653364"/>
    <w:rsid w:val="00653DF6"/>
    <w:rsid w:val="00673B6F"/>
    <w:rsid w:val="006D3115"/>
    <w:rsid w:val="00713820"/>
    <w:rsid w:val="007325D8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1079F"/>
    <w:rsid w:val="0084614B"/>
    <w:rsid w:val="00870CF6"/>
    <w:rsid w:val="008D56EC"/>
    <w:rsid w:val="00923C3F"/>
    <w:rsid w:val="009531E2"/>
    <w:rsid w:val="0095612D"/>
    <w:rsid w:val="009667EE"/>
    <w:rsid w:val="009956B3"/>
    <w:rsid w:val="009A39A3"/>
    <w:rsid w:val="009C56DE"/>
    <w:rsid w:val="009E164E"/>
    <w:rsid w:val="009F16FE"/>
    <w:rsid w:val="00A73C6D"/>
    <w:rsid w:val="00AA249B"/>
    <w:rsid w:val="00AF3B8D"/>
    <w:rsid w:val="00B57845"/>
    <w:rsid w:val="00BF3A4C"/>
    <w:rsid w:val="00C81532"/>
    <w:rsid w:val="00C951CE"/>
    <w:rsid w:val="00CC03C9"/>
    <w:rsid w:val="00CC079E"/>
    <w:rsid w:val="00CF5ED2"/>
    <w:rsid w:val="00D0700B"/>
    <w:rsid w:val="00D24F7C"/>
    <w:rsid w:val="00D326C5"/>
    <w:rsid w:val="00D47D1B"/>
    <w:rsid w:val="00D57B64"/>
    <w:rsid w:val="00DB50CB"/>
    <w:rsid w:val="00DC2547"/>
    <w:rsid w:val="00DC4660"/>
    <w:rsid w:val="00DD3F24"/>
    <w:rsid w:val="00DF1E7B"/>
    <w:rsid w:val="00E2100F"/>
    <w:rsid w:val="00E63944"/>
    <w:rsid w:val="00EC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</cp:revision>
  <cp:lastPrinted>2021-12-17T10:21:00Z</cp:lastPrinted>
  <dcterms:created xsi:type="dcterms:W3CDTF">2021-03-26T08:15:00Z</dcterms:created>
  <dcterms:modified xsi:type="dcterms:W3CDTF">2023-03-31T05:50:00Z</dcterms:modified>
</cp:coreProperties>
</file>