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7" w:rsidRDefault="007453C7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E343D5">
        <w:rPr>
          <w:rFonts w:ascii="Times New Roman" w:hAnsi="Times New Roman" w:cs="Times New Roman"/>
          <w:sz w:val="28"/>
          <w:szCs w:val="28"/>
        </w:rPr>
        <w:t xml:space="preserve">«Задай вопрос прокурору» поступил 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1863">
        <w:rPr>
          <w:rFonts w:ascii="Times New Roman" w:hAnsi="Times New Roman" w:cs="Times New Roman"/>
          <w:sz w:val="28"/>
        </w:rPr>
        <w:t xml:space="preserve">Каким образом производится расчет компенсации педагогическим работникам по оплате коммунальных услуг при проживании совместно с </w:t>
      </w:r>
      <w:r w:rsidR="00AC1863" w:rsidRPr="00AC1863">
        <w:rPr>
          <w:rFonts w:ascii="Times New Roman" w:hAnsi="Times New Roman" w:cs="Times New Roman"/>
          <w:sz w:val="28"/>
          <w:szCs w:val="28"/>
        </w:rPr>
        <w:t>другими членами семьи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AC1863" w:rsidRDefault="00AC1863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 ст. 47 </w:t>
      </w:r>
      <w:hyperlink r:id="rId4" w:history="1">
        <w:r w:rsidRPr="00AC1863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AC1863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AC1863">
          <w:rPr>
            <w:rFonts w:ascii="Times New Roman" w:hAnsi="Times New Roman" w:cs="Times New Roman"/>
            <w:sz w:val="28"/>
            <w:szCs w:val="28"/>
          </w:rPr>
          <w:t xml:space="preserve"> от 29.12.2012 </w:t>
        </w:r>
        <w:r>
          <w:rPr>
            <w:rFonts w:ascii="Times New Roman" w:hAnsi="Times New Roman" w:cs="Times New Roman"/>
            <w:sz w:val="28"/>
            <w:szCs w:val="28"/>
          </w:rPr>
          <w:t>№ 273-ФЗ «</w:t>
        </w:r>
        <w:r w:rsidRPr="00AC1863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C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863">
        <w:rPr>
          <w:rFonts w:ascii="Times New Roman" w:hAnsi="Times New Roman" w:cs="Times New Roman"/>
          <w:sz w:val="28"/>
          <w:szCs w:val="28"/>
        </w:rPr>
        <w:t xml:space="preserve">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</w:p>
    <w:p w:rsidR="007453C7" w:rsidRDefault="00AC1863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863">
        <w:rPr>
          <w:rFonts w:ascii="Times New Roman" w:hAnsi="Times New Roman" w:cs="Times New Roman"/>
          <w:sz w:val="28"/>
          <w:szCs w:val="28"/>
        </w:rPr>
        <w:t>Размер,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dst100011" w:history="1">
        <w:r w:rsidRPr="00AC186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863">
        <w:rPr>
          <w:rFonts w:ascii="Times New Roman" w:hAnsi="Times New Roman" w:cs="Times New Roman"/>
          <w:sz w:val="28"/>
          <w:szCs w:val="28"/>
        </w:rPr>
        <w:t>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AC1863" w:rsidRPr="00AC1863" w:rsidRDefault="00AC1863" w:rsidP="00AC186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указанных положений законодательства принят Закон Астраханской области от 22.12.2016 №85/2016-ОЗ «</w:t>
      </w:r>
      <w:r w:rsidRPr="00AC1863">
        <w:rPr>
          <w:rFonts w:ascii="Times New Roman" w:hAnsi="Times New Roman" w:cs="Times New Roman"/>
          <w:sz w:val="28"/>
          <w:szCs w:val="28"/>
        </w:rPr>
        <w:t>О мерах социальной поддержки и социальной помощи отдельным категориям граждан в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23EE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gramStart"/>
      <w:r w:rsidR="005923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923EE">
        <w:rPr>
          <w:rFonts w:ascii="Times New Roman" w:hAnsi="Times New Roman" w:cs="Times New Roman"/>
          <w:sz w:val="28"/>
          <w:szCs w:val="28"/>
        </w:rPr>
        <w:t>. 2.1 ст. 29 названного закона</w:t>
      </w:r>
      <w:r w:rsidR="00E343D5">
        <w:rPr>
          <w:rFonts w:ascii="Times New Roman" w:hAnsi="Times New Roman" w:cs="Times New Roman"/>
          <w:sz w:val="28"/>
          <w:szCs w:val="28"/>
        </w:rPr>
        <w:t>,</w:t>
      </w:r>
      <w:r w:rsidR="005923EE">
        <w:rPr>
          <w:rFonts w:ascii="Times New Roman" w:hAnsi="Times New Roman" w:cs="Times New Roman"/>
          <w:sz w:val="28"/>
          <w:szCs w:val="28"/>
        </w:rPr>
        <w:t xml:space="preserve"> г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ражданам, указанным в подпункте </w:t>
      </w:r>
      <w:r w:rsidR="00E343D5">
        <w:rPr>
          <w:rFonts w:ascii="Times New Roman" w:hAnsi="Times New Roman" w:cs="Times New Roman"/>
          <w:sz w:val="28"/>
          <w:szCs w:val="28"/>
        </w:rPr>
        <w:t>«</w:t>
      </w:r>
      <w:r w:rsidR="005923EE" w:rsidRPr="005923EE">
        <w:rPr>
          <w:rFonts w:ascii="Times New Roman" w:hAnsi="Times New Roman" w:cs="Times New Roman"/>
          <w:sz w:val="28"/>
          <w:szCs w:val="28"/>
        </w:rPr>
        <w:t>е</w:t>
      </w:r>
      <w:r w:rsidR="00E343D5">
        <w:rPr>
          <w:rFonts w:ascii="Times New Roman" w:hAnsi="Times New Roman" w:cs="Times New Roman"/>
          <w:sz w:val="28"/>
          <w:szCs w:val="28"/>
        </w:rPr>
        <w:t>»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 пункта 1 части 1 </w:t>
      </w:r>
      <w:r w:rsidR="00E343D5">
        <w:rPr>
          <w:rFonts w:ascii="Times New Roman" w:hAnsi="Times New Roman" w:cs="Times New Roman"/>
          <w:sz w:val="28"/>
          <w:szCs w:val="28"/>
        </w:rPr>
        <w:t>указанной</w:t>
      </w:r>
      <w:r w:rsidR="005923EE" w:rsidRPr="005923E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E343D5">
        <w:rPr>
          <w:rFonts w:ascii="Times New Roman" w:hAnsi="Times New Roman" w:cs="Times New Roman"/>
          <w:sz w:val="28"/>
          <w:szCs w:val="28"/>
        </w:rPr>
        <w:t xml:space="preserve"> (</w:t>
      </w:r>
      <w:r w:rsidR="00E343D5" w:rsidRPr="00E343D5">
        <w:rPr>
          <w:rFonts w:ascii="Times New Roman" w:hAnsi="Times New Roman" w:cs="Times New Roman"/>
          <w:sz w:val="28"/>
          <w:szCs w:val="28"/>
        </w:rPr>
        <w:t>педагогические работники государственных образовательных организаций Астраханской области, муниципальных образовательных организаций)</w:t>
      </w:r>
      <w:r w:rsidR="005923EE" w:rsidRPr="005923EE">
        <w:rPr>
          <w:rFonts w:ascii="Times New Roman" w:hAnsi="Times New Roman" w:cs="Times New Roman"/>
          <w:sz w:val="28"/>
          <w:szCs w:val="28"/>
        </w:rPr>
        <w:t>, предоставляется ежемесячная компенсация расходов на оплату жилого помещения и коммунальных услуг в размере 1200 рублей.</w:t>
      </w:r>
    </w:p>
    <w:p w:rsidR="00304B9D" w:rsidRDefault="00E343D5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компенсации </w:t>
      </w:r>
      <w:r w:rsidRPr="005923EE">
        <w:rPr>
          <w:rFonts w:ascii="Times New Roman" w:hAnsi="Times New Roman" w:cs="Times New Roman"/>
          <w:sz w:val="28"/>
          <w:szCs w:val="28"/>
        </w:rPr>
        <w:t>расходов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является фиксированным и не зависит от количества членов семьи, проживающих совместно с педагогическим работником.</w:t>
      </w:r>
    </w:p>
    <w:p w:rsidR="00140DA6" w:rsidRDefault="00140DA6" w:rsidP="00140DA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DA6" w:rsidRDefault="00140DA6" w:rsidP="00140DA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DA6" w:rsidRDefault="00140DA6" w:rsidP="00140DA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140DA6" w:rsidRDefault="00140DA6" w:rsidP="00140DA6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40DA6" w:rsidRPr="00304B9D" w:rsidRDefault="00140DA6" w:rsidP="00140DA6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E343D5" w:rsidRPr="00304B9D" w:rsidRDefault="00E343D5" w:rsidP="007453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3D5" w:rsidRPr="00304B9D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A37"/>
    <w:rsid w:val="00140DA6"/>
    <w:rsid w:val="001529C6"/>
    <w:rsid w:val="00304B9D"/>
    <w:rsid w:val="005676B2"/>
    <w:rsid w:val="005923EE"/>
    <w:rsid w:val="00697D0E"/>
    <w:rsid w:val="006D5C95"/>
    <w:rsid w:val="006D7ABA"/>
    <w:rsid w:val="007453C7"/>
    <w:rsid w:val="00766F15"/>
    <w:rsid w:val="008C5DC4"/>
    <w:rsid w:val="009F4C56"/>
    <w:rsid w:val="00AC1863"/>
    <w:rsid w:val="00B03838"/>
    <w:rsid w:val="00B102E5"/>
    <w:rsid w:val="00D40A37"/>
    <w:rsid w:val="00D9490F"/>
    <w:rsid w:val="00DD4F8A"/>
    <w:rsid w:val="00DF36D4"/>
    <w:rsid w:val="00E343D5"/>
    <w:rsid w:val="00E428E0"/>
    <w:rsid w:val="00EB6312"/>
    <w:rsid w:val="00F03C21"/>
    <w:rsid w:val="00F15A3C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37"/>
  </w:style>
  <w:style w:type="paragraph" w:styleId="1">
    <w:name w:val="heading 1"/>
    <w:basedOn w:val="a"/>
    <w:link w:val="10"/>
    <w:uiPriority w:val="9"/>
    <w:qFormat/>
    <w:rsid w:val="00AC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7D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1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730/" TargetMode="Externa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2018-04-18T13:26:00Z</cp:lastPrinted>
  <dcterms:created xsi:type="dcterms:W3CDTF">2017-10-26T11:34:00Z</dcterms:created>
  <dcterms:modified xsi:type="dcterms:W3CDTF">2018-06-27T07:30:00Z</dcterms:modified>
</cp:coreProperties>
</file>